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00CA" w14:textId="77777777" w:rsidR="002E6860" w:rsidRDefault="002E6860" w:rsidP="002E6860">
      <w:pPr>
        <w:spacing w:after="0"/>
        <w:rPr>
          <w:b/>
          <w:bCs/>
        </w:rPr>
      </w:pPr>
      <w:bookmarkStart w:id="0" w:name="_Hlk75874106"/>
      <w:r>
        <w:rPr>
          <w:b/>
          <w:bCs/>
        </w:rPr>
        <w:t>Samstag / 14. Mai 2022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A4812C9" w14:textId="77777777" w:rsidR="002E6860" w:rsidRDefault="002E6860" w:rsidP="002E6860">
      <w:pPr>
        <w:spacing w:after="0"/>
        <w:rPr>
          <w:b/>
          <w:bCs/>
        </w:rPr>
      </w:pPr>
    </w:p>
    <w:p w14:paraId="7A0574D8" w14:textId="77777777" w:rsidR="002E6860" w:rsidRDefault="002E6860" w:rsidP="002E6860">
      <w:pPr>
        <w:spacing w:after="0"/>
        <w:rPr>
          <w:b/>
          <w:bCs/>
        </w:rPr>
      </w:pPr>
      <w:r w:rsidRPr="00FA1643">
        <w:rPr>
          <w:b/>
          <w:bCs/>
        </w:rPr>
        <w:t xml:space="preserve">Vom Profisport lernen </w:t>
      </w:r>
      <w:proofErr w:type="gramStart"/>
      <w:r w:rsidRPr="00FA1643">
        <w:rPr>
          <w:b/>
          <w:bCs/>
        </w:rPr>
        <w:t>-  Ernährung</w:t>
      </w:r>
      <w:proofErr w:type="gramEnd"/>
      <w:r w:rsidRPr="00FA1643">
        <w:rPr>
          <w:b/>
          <w:bCs/>
        </w:rPr>
        <w:t xml:space="preserve">, </w:t>
      </w:r>
      <w:proofErr w:type="spellStart"/>
      <w:r w:rsidRPr="00FA1643">
        <w:rPr>
          <w:b/>
          <w:bCs/>
        </w:rPr>
        <w:t>Do´s</w:t>
      </w:r>
      <w:proofErr w:type="spellEnd"/>
      <w:r w:rsidRPr="00FA1643">
        <w:rPr>
          <w:b/>
          <w:bCs/>
        </w:rPr>
        <w:t xml:space="preserve"> and </w:t>
      </w:r>
      <w:proofErr w:type="spellStart"/>
      <w:r w:rsidRPr="00FA1643">
        <w:rPr>
          <w:b/>
          <w:bCs/>
        </w:rPr>
        <w:t>Dont´s</w:t>
      </w:r>
      <w:proofErr w:type="spellEnd"/>
      <w:r w:rsidRPr="00FA1643">
        <w:rPr>
          <w:b/>
          <w:bCs/>
        </w:rPr>
        <w:t xml:space="preserve"> und der Einfluss von Sport auf den Stoffwechsel</w:t>
      </w:r>
    </w:p>
    <w:p w14:paraId="3E607BC7" w14:textId="77777777" w:rsidR="002E6860" w:rsidRPr="00FA1643" w:rsidRDefault="002E6860" w:rsidP="002E6860">
      <w:pPr>
        <w:spacing w:after="0"/>
        <w:rPr>
          <w:b/>
          <w:bCs/>
        </w:rPr>
      </w:pPr>
    </w:p>
    <w:p w14:paraId="16795E22" w14:textId="77777777" w:rsidR="002E6860" w:rsidRPr="00FA1643" w:rsidRDefault="002E6860" w:rsidP="002E6860">
      <w:pPr>
        <w:tabs>
          <w:tab w:val="left" w:pos="2268"/>
          <w:tab w:val="left" w:pos="5387"/>
          <w:tab w:val="left" w:pos="6379"/>
        </w:tabs>
        <w:spacing w:after="0" w:line="240" w:lineRule="auto"/>
        <w:ind w:left="1559" w:right="-285" w:hanging="1559"/>
        <w:rPr>
          <w:rFonts w:eastAsia="Times New Roman" w:cs="Calibri"/>
          <w:lang w:eastAsia="de-DE"/>
        </w:rPr>
      </w:pPr>
      <w:r w:rsidRPr="004D643B">
        <w:rPr>
          <w:rFonts w:eastAsia="Times New Roman" w:cs="Calibri"/>
          <w:b/>
          <w:bCs/>
          <w:lang w:eastAsia="de-DE"/>
        </w:rPr>
        <w:t>Level ●</w:t>
      </w:r>
      <w:bookmarkStart w:id="1" w:name="_Hlk75873665"/>
      <w:r w:rsidRPr="004D643B">
        <w:rPr>
          <w:rFonts w:eastAsia="Times New Roman" w:cs="Calibri"/>
          <w:b/>
          <w:bCs/>
          <w:lang w:eastAsia="de-DE"/>
        </w:rPr>
        <w:t>●</w:t>
      </w:r>
      <w:bookmarkEnd w:id="1"/>
      <w:r w:rsidRPr="004D643B">
        <w:rPr>
          <w:rFonts w:eastAsia="Times New Roman" w:cs="Calibri"/>
          <w:b/>
          <w:bCs/>
          <w:lang w:eastAsia="de-DE"/>
        </w:rPr>
        <w:t>●</w:t>
      </w:r>
    </w:p>
    <w:p w14:paraId="491CF3DA" w14:textId="77777777" w:rsidR="002E6860" w:rsidRDefault="002E6860" w:rsidP="002E6860">
      <w:pPr>
        <w:spacing w:after="0"/>
        <w:rPr>
          <w:b/>
          <w:bCs/>
        </w:rPr>
      </w:pPr>
    </w:p>
    <w:p w14:paraId="76C3C031" w14:textId="77777777" w:rsidR="002E6860" w:rsidRPr="00EC5AF7" w:rsidRDefault="002E6860" w:rsidP="002E6860">
      <w:pPr>
        <w:pStyle w:val="NurText"/>
        <w:spacing w:line="276" w:lineRule="auto"/>
        <w:rPr>
          <w:color w:val="000000" w:themeColor="text1"/>
        </w:rPr>
      </w:pPr>
      <w:r w:rsidRPr="00EC5AF7">
        <w:rPr>
          <w:color w:val="000000" w:themeColor="text1"/>
        </w:rPr>
        <w:t xml:space="preserve">Zucker ist gerade im Sport und Profi-Sport für einen erfolgreichen Stoffwechsel nicht nötig und ist, laut </w:t>
      </w:r>
      <w:proofErr w:type="spellStart"/>
      <w:r w:rsidRPr="00EC5AF7">
        <w:rPr>
          <w:color w:val="000000" w:themeColor="text1"/>
        </w:rPr>
        <w:t>Giliano</w:t>
      </w:r>
      <w:proofErr w:type="spellEnd"/>
      <w:r w:rsidRPr="00EC5AF7">
        <w:rPr>
          <w:color w:val="000000" w:themeColor="text1"/>
        </w:rPr>
        <w:t xml:space="preserve"> Poser, dem </w:t>
      </w:r>
      <w:proofErr w:type="spellStart"/>
      <w:r w:rsidRPr="00EC5AF7">
        <w:rPr>
          <w:color w:val="000000" w:themeColor="text1"/>
        </w:rPr>
        <w:t>Ernährungsmediziner</w:t>
      </w:r>
      <w:proofErr w:type="spellEnd"/>
      <w:r w:rsidRPr="00EC5AF7">
        <w:rPr>
          <w:color w:val="000000" w:themeColor="text1"/>
        </w:rPr>
        <w:t xml:space="preserve"> in Barcelona, „das Schlimmste für die Muskulatur und den Stoffwechsel!“. </w:t>
      </w:r>
    </w:p>
    <w:p w14:paraId="4EB11B60" w14:textId="77777777" w:rsidR="002E6860" w:rsidRPr="00EC5AF7" w:rsidRDefault="002E6860" w:rsidP="002E6860">
      <w:pPr>
        <w:pStyle w:val="NurText"/>
        <w:spacing w:line="276" w:lineRule="auto"/>
        <w:rPr>
          <w:color w:val="000000" w:themeColor="text1"/>
        </w:rPr>
      </w:pPr>
      <w:r w:rsidRPr="00EC5AF7">
        <w:rPr>
          <w:color w:val="000000" w:themeColor="text1"/>
        </w:rPr>
        <w:t xml:space="preserve">Schnell anflutende Zucker aus Stärke, Fruchtsäften und </w:t>
      </w:r>
      <w:proofErr w:type="spellStart"/>
      <w:r w:rsidRPr="00EC5AF7">
        <w:rPr>
          <w:color w:val="000000" w:themeColor="text1"/>
        </w:rPr>
        <w:t>Süssgetränken</w:t>
      </w:r>
      <w:proofErr w:type="spellEnd"/>
      <w:r w:rsidRPr="00EC5AF7">
        <w:rPr>
          <w:color w:val="000000" w:themeColor="text1"/>
        </w:rPr>
        <w:t xml:space="preserve"> schaffen leider nur sehr kurze Leistungspeaks. Sie münden rasch in metabolische Azidose, Übersäuerung (Laktat), toxischem Ammoniak und entsprechenden </w:t>
      </w:r>
      <w:proofErr w:type="spellStart"/>
      <w:r w:rsidRPr="00EC5AF7">
        <w:rPr>
          <w:color w:val="000000" w:themeColor="text1"/>
        </w:rPr>
        <w:t>Leistungseinbrüchen</w:t>
      </w:r>
      <w:proofErr w:type="spellEnd"/>
      <w:r w:rsidRPr="00EC5AF7">
        <w:rPr>
          <w:color w:val="000000" w:themeColor="text1"/>
        </w:rPr>
        <w:t xml:space="preserve">. </w:t>
      </w:r>
    </w:p>
    <w:p w14:paraId="7B740A36" w14:textId="77777777" w:rsidR="002E6860" w:rsidRPr="00EC5AF7" w:rsidRDefault="002E6860" w:rsidP="002E6860">
      <w:pPr>
        <w:pStyle w:val="NurText"/>
        <w:spacing w:line="276" w:lineRule="auto"/>
        <w:rPr>
          <w:color w:val="000000" w:themeColor="text1"/>
        </w:rPr>
      </w:pPr>
      <w:r w:rsidRPr="00EC5AF7">
        <w:rPr>
          <w:color w:val="000000" w:themeColor="text1"/>
        </w:rPr>
        <w:t>Überschüssiger, nicht verwertbarer Zucker führt zu chemischen Verklebungen der roten Blutkörperchen und hemmt jede Leistung. Insulinresistenz, angebrannter Zucker (AGE) und Entzündungen sind biologische Folgen.</w:t>
      </w:r>
    </w:p>
    <w:p w14:paraId="2DB8BFBE" w14:textId="77777777" w:rsidR="002E6860" w:rsidRPr="00EC5AF7" w:rsidRDefault="002E6860" w:rsidP="002E6860">
      <w:pPr>
        <w:pStyle w:val="NurText"/>
        <w:spacing w:line="276" w:lineRule="auto"/>
        <w:rPr>
          <w:color w:val="000000" w:themeColor="text1"/>
        </w:rPr>
      </w:pPr>
      <w:r w:rsidRPr="00EC5AF7">
        <w:rPr>
          <w:color w:val="000000" w:themeColor="text1"/>
        </w:rPr>
        <w:t>Stärke, Zucker und Fruchtzucker erschöpfen den Körper und den Stoffwechsel. Sichtbar wird das unter anderem an dem Langzeitblutzuckerwert HbA1c, für welchen gerade im Sport besondere Grenzwerte &amp; Regeln gelten. Anhand diesem und anderer Werte in Rahmen von Stoffwechselmessungen können präventiv Zivilisationskrankheiten und Langzeitschäden früh erkannt werden.</w:t>
      </w:r>
    </w:p>
    <w:p w14:paraId="23A094E5" w14:textId="77777777" w:rsidR="002E6860" w:rsidRPr="00EC5AF7" w:rsidRDefault="002E6860" w:rsidP="002E6860">
      <w:pPr>
        <w:pStyle w:val="NurText"/>
        <w:spacing w:line="276" w:lineRule="auto"/>
        <w:rPr>
          <w:color w:val="000000" w:themeColor="text1"/>
        </w:rPr>
      </w:pPr>
      <w:r w:rsidRPr="00EC5AF7">
        <w:rPr>
          <w:color w:val="000000" w:themeColor="text1"/>
        </w:rPr>
        <w:t>Sie erhalten einen Überblick zu den biochemischen Hintergründen, metabolischen Markern und anderen wichtigen Zusammenhängen und Möglichkeiten</w:t>
      </w:r>
      <w:r>
        <w:rPr>
          <w:color w:val="000000" w:themeColor="text1"/>
        </w:rPr>
        <w:t xml:space="preserve"> </w:t>
      </w:r>
      <w:r w:rsidRPr="00EC5AF7">
        <w:rPr>
          <w:color w:val="000000" w:themeColor="text1"/>
        </w:rPr>
        <w:t xml:space="preserve">der Stoffwechselmessungen </w:t>
      </w:r>
      <w:proofErr w:type="spellStart"/>
      <w:r w:rsidRPr="00EC5AF7">
        <w:rPr>
          <w:color w:val="000000" w:themeColor="text1"/>
        </w:rPr>
        <w:t>für</w:t>
      </w:r>
      <w:proofErr w:type="spellEnd"/>
      <w:r w:rsidRPr="00EC5AF7">
        <w:rPr>
          <w:color w:val="000000" w:themeColor="text1"/>
        </w:rPr>
        <w:t xml:space="preserve"> ein erfolgreiches Früherkennen von Schäden. </w:t>
      </w:r>
    </w:p>
    <w:p w14:paraId="627CE9DC" w14:textId="77777777" w:rsidR="002E6860" w:rsidRPr="00EC5AF7" w:rsidRDefault="002E6860" w:rsidP="002E6860">
      <w:pPr>
        <w:pStyle w:val="NurText"/>
        <w:spacing w:line="276" w:lineRule="auto"/>
        <w:rPr>
          <w:color w:val="000000" w:themeColor="text1"/>
        </w:rPr>
      </w:pPr>
      <w:r w:rsidRPr="00EC5AF7">
        <w:rPr>
          <w:color w:val="000000" w:themeColor="text1"/>
        </w:rPr>
        <w:t xml:space="preserve">Kurt </w:t>
      </w:r>
      <w:proofErr w:type="spellStart"/>
      <w:r w:rsidRPr="00EC5AF7">
        <w:rPr>
          <w:color w:val="000000" w:themeColor="text1"/>
        </w:rPr>
        <w:t>Mosetter</w:t>
      </w:r>
      <w:proofErr w:type="spellEnd"/>
      <w:r w:rsidRPr="00EC5AF7">
        <w:rPr>
          <w:color w:val="000000" w:themeColor="text1"/>
        </w:rPr>
        <w:t xml:space="preserve"> wird Ihnen verschiedene Therapiekonzepte zur Regulierung eines gesunden Stoffwechsels in diesem Seminar erläutern.</w:t>
      </w:r>
    </w:p>
    <w:p w14:paraId="6D248080" w14:textId="77777777" w:rsidR="002E6860" w:rsidRDefault="002E6860" w:rsidP="002E6860">
      <w:pPr>
        <w:spacing w:after="0" w:line="276" w:lineRule="auto"/>
        <w:rPr>
          <w:color w:val="000000" w:themeColor="text1"/>
        </w:rPr>
      </w:pPr>
      <w:r w:rsidRPr="00EC5AF7">
        <w:rPr>
          <w:color w:val="000000" w:themeColor="text1"/>
        </w:rPr>
        <w:t xml:space="preserve">Die Erfahrungen die im Profisport gemacht werden können für den Freizeitsport und für eine gesunde Lebensweise ebenso wegweisend sein. </w:t>
      </w:r>
    </w:p>
    <w:p w14:paraId="2C6297B3" w14:textId="77777777" w:rsidR="002E6860" w:rsidRDefault="002E6860" w:rsidP="002E6860">
      <w:pPr>
        <w:spacing w:after="0" w:line="276" w:lineRule="auto"/>
        <w:rPr>
          <w:color w:val="000000" w:themeColor="text1"/>
        </w:rPr>
      </w:pPr>
    </w:p>
    <w:p w14:paraId="5D6288C4" w14:textId="77777777" w:rsidR="002E6860" w:rsidRPr="0052513E" w:rsidRDefault="002E6860" w:rsidP="002E6860">
      <w:pPr>
        <w:tabs>
          <w:tab w:val="left" w:pos="2268"/>
          <w:tab w:val="left" w:pos="5387"/>
          <w:tab w:val="left" w:pos="6379"/>
        </w:tabs>
        <w:spacing w:after="0" w:line="240" w:lineRule="auto"/>
        <w:ind w:right="-427"/>
        <w:rPr>
          <w:rFonts w:eastAsia="Times New Roman" w:cs="Calibri"/>
          <w:szCs w:val="20"/>
          <w:lang w:val="de-DE" w:eastAsia="de-DE"/>
        </w:rPr>
      </w:pPr>
      <w:r w:rsidRPr="0052513E">
        <w:rPr>
          <w:rFonts w:eastAsia="Times New Roman" w:cs="Calibri"/>
          <w:b/>
          <w:szCs w:val="20"/>
          <w:lang w:val="de-DE" w:eastAsia="de-DE"/>
        </w:rPr>
        <w:t>Referent</w:t>
      </w:r>
      <w:r>
        <w:rPr>
          <w:rFonts w:eastAsia="Times New Roman" w:cs="Calibri"/>
          <w:szCs w:val="20"/>
          <w:lang w:val="de-DE" w:eastAsia="de-DE"/>
        </w:rPr>
        <w:tab/>
      </w:r>
      <w:r w:rsidRPr="00683D30">
        <w:rPr>
          <w:rFonts w:eastAsia="Times New Roman" w:cs="Calibri"/>
          <w:szCs w:val="20"/>
          <w:lang w:val="de-DE" w:eastAsia="de-DE"/>
        </w:rPr>
        <w:t xml:space="preserve">Dr. med. Kurt </w:t>
      </w:r>
      <w:proofErr w:type="spellStart"/>
      <w:r w:rsidRPr="00683D30">
        <w:rPr>
          <w:rFonts w:eastAsia="Times New Roman" w:cs="Calibri"/>
          <w:szCs w:val="20"/>
          <w:lang w:val="de-DE" w:eastAsia="de-DE"/>
        </w:rPr>
        <w:t>Mosetter</w:t>
      </w:r>
      <w:proofErr w:type="spellEnd"/>
      <w:r w:rsidRPr="00683D30">
        <w:rPr>
          <w:rFonts w:eastAsia="Times New Roman" w:cs="Calibri"/>
          <w:szCs w:val="20"/>
          <w:lang w:val="de-DE" w:eastAsia="de-DE"/>
        </w:rPr>
        <w:t xml:space="preserve">, </w:t>
      </w:r>
      <w:proofErr w:type="spellStart"/>
      <w:r w:rsidRPr="00683D30">
        <w:rPr>
          <w:rFonts w:eastAsia="Times New Roman" w:cs="Calibri"/>
          <w:szCs w:val="20"/>
          <w:lang w:val="de-DE" w:eastAsia="de-DE"/>
        </w:rPr>
        <w:t>ZiT</w:t>
      </w:r>
      <w:proofErr w:type="spellEnd"/>
      <w:r w:rsidRPr="00683D30">
        <w:rPr>
          <w:rFonts w:eastAsia="Times New Roman" w:cs="Calibri"/>
          <w:szCs w:val="20"/>
          <w:lang w:val="de-DE" w:eastAsia="de-DE"/>
        </w:rPr>
        <w:t xml:space="preserve"> Konstanz</w:t>
      </w:r>
    </w:p>
    <w:p w14:paraId="28259FC5" w14:textId="77777777" w:rsidR="002E6860" w:rsidRPr="0052513E" w:rsidRDefault="002E6860" w:rsidP="002E6860">
      <w:pPr>
        <w:tabs>
          <w:tab w:val="left" w:pos="2268"/>
          <w:tab w:val="left" w:pos="5387"/>
          <w:tab w:val="left" w:pos="6379"/>
        </w:tabs>
        <w:spacing w:after="0" w:line="240" w:lineRule="auto"/>
        <w:rPr>
          <w:rFonts w:eastAsia="Times New Roman" w:cs="Calibri"/>
          <w:szCs w:val="20"/>
          <w:lang w:val="de-DE" w:eastAsia="de-DE"/>
        </w:rPr>
      </w:pPr>
      <w:r w:rsidRPr="0052513E">
        <w:rPr>
          <w:rFonts w:eastAsia="Times New Roman" w:cs="Calibri"/>
          <w:b/>
          <w:szCs w:val="20"/>
          <w:lang w:val="de-DE" w:eastAsia="de-DE"/>
        </w:rPr>
        <w:t>Ort</w:t>
      </w:r>
      <w:r w:rsidRPr="0052513E">
        <w:rPr>
          <w:rFonts w:eastAsia="Times New Roman" w:cs="Calibri"/>
          <w:szCs w:val="20"/>
          <w:lang w:val="de-DE" w:eastAsia="de-DE"/>
        </w:rPr>
        <w:tab/>
      </w:r>
      <w:r w:rsidRPr="00204AB8">
        <w:t xml:space="preserve">Hotel </w:t>
      </w:r>
      <w:r>
        <w:t xml:space="preserve">Courtyard </w:t>
      </w:r>
      <w:proofErr w:type="spellStart"/>
      <w:r>
        <w:t>bey</w:t>
      </w:r>
      <w:proofErr w:type="spellEnd"/>
      <w:r>
        <w:t xml:space="preserve"> Marriott, </w:t>
      </w:r>
      <w:proofErr w:type="gramStart"/>
      <w:r>
        <w:t>Max Bill-Platz</w:t>
      </w:r>
      <w:proofErr w:type="gramEnd"/>
      <w:r>
        <w:t xml:space="preserve"> 19, 8050 Zürich Oerlikon</w:t>
      </w:r>
    </w:p>
    <w:p w14:paraId="466F16DE" w14:textId="77777777" w:rsidR="002E6860" w:rsidRPr="0052513E" w:rsidRDefault="002E6860" w:rsidP="002E6860">
      <w:pPr>
        <w:tabs>
          <w:tab w:val="left" w:pos="2268"/>
          <w:tab w:val="left" w:pos="5387"/>
          <w:tab w:val="left" w:pos="6379"/>
        </w:tabs>
        <w:spacing w:after="0" w:line="240" w:lineRule="auto"/>
        <w:rPr>
          <w:rFonts w:eastAsia="Times New Roman" w:cs="Calibri"/>
          <w:szCs w:val="20"/>
          <w:lang w:val="de-DE" w:eastAsia="de-DE"/>
        </w:rPr>
      </w:pPr>
      <w:r w:rsidRPr="0052513E">
        <w:rPr>
          <w:rFonts w:eastAsia="Times New Roman" w:cs="Calibri"/>
          <w:b/>
          <w:szCs w:val="20"/>
          <w:lang w:val="de-DE" w:eastAsia="de-DE"/>
        </w:rPr>
        <w:t>Dauer</w:t>
      </w:r>
      <w:r w:rsidRPr="0052513E">
        <w:rPr>
          <w:rFonts w:eastAsia="Times New Roman" w:cs="Calibri"/>
          <w:szCs w:val="20"/>
          <w:lang w:val="de-DE" w:eastAsia="de-DE"/>
        </w:rPr>
        <w:tab/>
        <w:t>09.30 – ca. 17.00 Uhr</w:t>
      </w:r>
    </w:p>
    <w:p w14:paraId="2ECD155F" w14:textId="77777777" w:rsidR="002E6860" w:rsidRPr="0052513E" w:rsidRDefault="002E6860" w:rsidP="002E6860">
      <w:pPr>
        <w:tabs>
          <w:tab w:val="left" w:pos="2268"/>
          <w:tab w:val="left" w:pos="5387"/>
          <w:tab w:val="left" w:pos="6379"/>
        </w:tabs>
        <w:spacing w:after="0" w:line="240" w:lineRule="auto"/>
        <w:ind w:right="-285"/>
        <w:rPr>
          <w:rFonts w:eastAsia="Times New Roman" w:cs="Calibri"/>
          <w:szCs w:val="20"/>
          <w:lang w:val="de-DE" w:eastAsia="de-DE"/>
        </w:rPr>
      </w:pPr>
      <w:r w:rsidRPr="0052513E">
        <w:rPr>
          <w:rFonts w:eastAsia="Times New Roman" w:cs="Calibri"/>
          <w:b/>
          <w:szCs w:val="20"/>
          <w:lang w:val="de-DE" w:eastAsia="de-DE"/>
        </w:rPr>
        <w:t>Kosten</w:t>
      </w:r>
      <w:r w:rsidRPr="0052513E">
        <w:rPr>
          <w:rFonts w:eastAsia="Times New Roman" w:cs="Calibri"/>
          <w:szCs w:val="20"/>
          <w:lang w:val="de-DE" w:eastAsia="de-DE"/>
        </w:rPr>
        <w:tab/>
        <w:t xml:space="preserve">CHF 160. – (inkl. MWST) </w:t>
      </w:r>
    </w:p>
    <w:bookmarkEnd w:id="0"/>
    <w:p w14:paraId="0CB9A55F" w14:textId="77777777" w:rsidR="002E6860" w:rsidRPr="00FA1643" w:rsidRDefault="002E6860" w:rsidP="002E6860">
      <w:pPr>
        <w:spacing w:after="0" w:line="276" w:lineRule="auto"/>
        <w:rPr>
          <w:color w:val="000000" w:themeColor="text1"/>
          <w:lang w:val="de-DE"/>
        </w:rPr>
      </w:pPr>
    </w:p>
    <w:p w14:paraId="05CD6059" w14:textId="77777777" w:rsidR="0053749C" w:rsidRPr="002E6860" w:rsidRDefault="0053749C">
      <w:pPr>
        <w:rPr>
          <w:lang w:val="de-DE"/>
        </w:rPr>
      </w:pPr>
      <w:bookmarkStart w:id="2" w:name="_GoBack"/>
      <w:bookmarkEnd w:id="2"/>
    </w:p>
    <w:sectPr w:rsidR="0053749C" w:rsidRPr="002E68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60"/>
    <w:rsid w:val="002E6860"/>
    <w:rsid w:val="0053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F47AE5"/>
  <w15:chartTrackingRefBased/>
  <w15:docId w15:val="{6D2EE4E8-1675-4EEA-86FB-1BEF75E0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860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2E6860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E6860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Sommer</dc:creator>
  <cp:keywords/>
  <dc:description/>
  <cp:lastModifiedBy>Christina Sommer</cp:lastModifiedBy>
  <cp:revision>1</cp:revision>
  <dcterms:created xsi:type="dcterms:W3CDTF">2021-07-12T10:50:00Z</dcterms:created>
  <dcterms:modified xsi:type="dcterms:W3CDTF">2021-07-12T10:50:00Z</dcterms:modified>
</cp:coreProperties>
</file>